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2208561" cy="707127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8561" cy="7071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Dear Mentor Attorney,</w:t>
      </w:r>
    </w:p>
    <w:p w:rsidR="00000000" w:rsidDel="00000000" w:rsidP="00000000" w:rsidRDefault="00000000" w:rsidRPr="00000000" w14:paraId="0000000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Thank you for assisting the teen attorneys in their case preparation and for providing support during the trial. </w:t>
      </w:r>
      <w:r w:rsidDel="00000000" w:rsidR="00000000" w:rsidRPr="00000000">
        <w:rPr>
          <w:sz w:val="28"/>
          <w:szCs w:val="28"/>
          <w:rtl w:val="0"/>
        </w:rPr>
        <w:t xml:space="preserve">Teen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Court sessions begin at </w:t>
      </w:r>
      <w:r w:rsidDel="00000000" w:rsidR="00000000" w:rsidRPr="00000000">
        <w:rPr>
          <w:sz w:val="28"/>
          <w:szCs w:val="28"/>
          <w:rtl w:val="0"/>
        </w:rPr>
        <w:t xml:space="preserve">_______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  It is helpful for you to arrive at </w:t>
      </w:r>
      <w:r w:rsidDel="00000000" w:rsidR="00000000" w:rsidRPr="00000000">
        <w:rPr>
          <w:sz w:val="28"/>
          <w:szCs w:val="28"/>
          <w:rtl w:val="0"/>
        </w:rPr>
        <w:t xml:space="preserve">________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as any last minute questions can be addressed and you can have some time to speak with the teen attorneys and defendants.  </w:t>
      </w:r>
    </w:p>
    <w:p w:rsidR="00000000" w:rsidDel="00000000" w:rsidP="00000000" w:rsidRDefault="00000000" w:rsidRPr="00000000" w14:paraId="00000008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Should the teen attorney not have contacted you prior to the Friday before court, please call the </w:t>
      </w:r>
      <w:r w:rsidDel="00000000" w:rsidR="00000000" w:rsidRPr="00000000">
        <w:rPr>
          <w:sz w:val="28"/>
          <w:szCs w:val="28"/>
          <w:rtl w:val="0"/>
        </w:rPr>
        <w:t xml:space="preserve">Teen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Court office at </w:t>
      </w:r>
      <w:r w:rsidDel="00000000" w:rsidR="00000000" w:rsidRPr="00000000">
        <w:rPr>
          <w:sz w:val="28"/>
          <w:szCs w:val="28"/>
          <w:rtl w:val="0"/>
        </w:rPr>
        <w:t xml:space="preserve">(304) 913-4956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so we can follow through with the student.</w:t>
      </w:r>
    </w:p>
    <w:p w:rsidR="00000000" w:rsidDel="00000000" w:rsidP="00000000" w:rsidRDefault="00000000" w:rsidRPr="00000000" w14:paraId="0000000A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Thank you again and we hope you will find this an enjoyable experience.</w:t>
      </w:r>
    </w:p>
    <w:p w:rsidR="00000000" w:rsidDel="00000000" w:rsidP="00000000" w:rsidRDefault="00000000" w:rsidRPr="00000000" w14:paraId="0000000C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Sincerely,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Teen Court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Coordinator</w:t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25A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ind w:left="-720" w:right="-72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qTrbzp8p4ho5X0nGfRhj9BENyA==">AMUW2mV7QNxylp2r1SUY4MolKNxom2OL6rPyILGwEgUkicZxRs+ku5930fqHhWbjXVQUuf6XbBr+zEqHk+hxTyIZ+Yqo0YpFfwgXwdpjVcFhcbRTV2HB/as=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2007-07-02T22:07:00Z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